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50"/>
          <w:pgMar w:top="140" w:bottom="0" w:left="860" w:right="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line="229" w:lineRule="exact"/>
        <w:ind w:left="16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3416312</wp:posOffset>
            </wp:positionH>
            <wp:positionV relativeFrom="paragraph">
              <wp:posOffset>-877113</wp:posOffset>
            </wp:positionV>
            <wp:extent cx="870064" cy="8724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spacing w:line="229" w:lineRule="exact"/>
        <w:ind w:left="1617"/>
        <w:jc w:val="center"/>
      </w:pPr>
      <w:r>
        <w:rPr/>
        <w:t>CONSELHO</w:t>
      </w:r>
      <w:r>
        <w:rPr>
          <w:spacing w:val="-1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FARMÁCIA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TOCANTINS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CRF-TO</w:t>
      </w:r>
    </w:p>
    <w:p>
      <w:pPr>
        <w:pStyle w:val="BodyText"/>
        <w:tabs>
          <w:tab w:pos="1812" w:val="left" w:leader="none"/>
        </w:tabs>
        <w:spacing w:line="597" w:lineRule="auto" w:before="91"/>
        <w:ind w:left="823" w:right="371" w:hanging="51"/>
      </w:pPr>
      <w:r>
        <w:rPr/>
        <w:br w:type="column"/>
      </w:r>
      <w:r>
        <w:rPr/>
        <w:t>Fls.</w:t>
      </w:r>
      <w:r>
        <w:rPr>
          <w:u w:val="single"/>
        </w:rPr>
        <w:tab/>
      </w:r>
      <w:r>
        <w:rPr/>
        <w:t> Assinatura</w:t>
      </w:r>
    </w:p>
    <w:p>
      <w:pPr>
        <w:spacing w:after="0" w:line="597" w:lineRule="auto"/>
        <w:sectPr>
          <w:type w:val="continuous"/>
          <w:pgSz w:w="11900" w:h="16850"/>
          <w:pgMar w:top="140" w:bottom="0" w:left="860" w:right="20"/>
          <w:cols w:num="2" w:equalWidth="0">
            <w:col w:w="8793" w:space="40"/>
            <w:col w:w="218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934"/>
        <w:rPr>
          <w:sz w:val="2"/>
        </w:rPr>
      </w:pPr>
      <w:r>
        <w:rPr>
          <w:sz w:val="2"/>
        </w:rPr>
        <w:pict>
          <v:group style="width:419.55pt;height:.75pt;mso-position-horizontal-relative:char;mso-position-vertical-relative:line" coordorigin="0,0" coordsize="8391,15">
            <v:line style="position:absolute" from="0,8" to="83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50"/>
          <w:pgMar w:top="140" w:bottom="0" w:left="860" w:right="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Title"/>
        <w:spacing w:before="1"/>
      </w:pPr>
      <w:r>
        <w:rPr/>
        <w:pict>
          <v:line style="position:absolute;mso-position-horizontal-relative:page;mso-position-vertical-relative:paragraph;z-index:-16076288" from="523.299988pt,-78.134743pt" to="573.32907pt,-78.134743pt" stroked="true" strokeweight=".39840pt" strokecolor="#000000">
            <v:stroke dashstyle="solid"/>
            <w10:wrap type="none"/>
          </v:line>
        </w:pict>
      </w:r>
      <w:r>
        <w:rPr/>
        <w:t>REQUERIMENTO DE</w:t>
      </w:r>
      <w:r>
        <w:rPr>
          <w:spacing w:val="-1"/>
        </w:rPr>
        <w:t> </w:t>
      </w:r>
      <w:r>
        <w:rPr/>
        <w:t>RENOVAÇÃO OU</w:t>
      </w:r>
    </w:p>
    <w:p>
      <w:pPr>
        <w:pStyle w:val="Title"/>
        <w:ind w:left="1391"/>
      </w:pPr>
      <w:r>
        <w:rPr/>
        <w:pict>
          <v:shape style="position:absolute;margin-left:344.350006pt;margin-top:27.643103pt;width:11.55pt;height:13.7pt;mso-position-horizontal-relative:page;mso-position-vertical-relative:paragraph;z-index:-16075264" coordorigin="6887,553" coordsize="231,274" path="m7117,553l7108,553,7108,562,7108,817,6897,817,6897,562,7108,562,7108,553,6897,553,6887,553,6887,562,6887,817,6887,826,6897,826,7108,826,7117,826,7117,817,7117,562,7117,553xe" filled="true" fillcolor="#000000" stroked="false">
            <v:path arrowok="t"/>
            <v:fill type="solid"/>
            <w10:wrap type="none"/>
          </v:shape>
        </w:pict>
      </w:r>
      <w:r>
        <w:rPr/>
        <w:t>2ª</w:t>
      </w:r>
      <w:r>
        <w:rPr>
          <w:spacing w:val="-1"/>
        </w:rPr>
        <w:t> </w:t>
      </w:r>
      <w:r>
        <w:rPr/>
        <w:t>VIA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CERTIDÃO</w:t>
      </w:r>
      <w:r>
        <w:rPr>
          <w:spacing w:val="-1"/>
        </w:rPr>
        <w:t> </w:t>
      </w:r>
      <w:r>
        <w:rPr/>
        <w:t>DE REGULARIDADE</w:t>
      </w:r>
      <w:r>
        <w:rPr>
          <w:spacing w:val="-1"/>
        </w:rPr>
        <w:t> </w:t>
      </w:r>
      <w:r>
        <w:rPr/>
        <w:t>TÉCNICA</w:t>
      </w:r>
    </w:p>
    <w:p>
      <w:pPr>
        <w:pStyle w:val="BodyText"/>
        <w:spacing w:before="7"/>
        <w:rPr>
          <w:b/>
        </w:rPr>
      </w:pPr>
      <w:r>
        <w:rPr/>
        <w:pict>
          <v:shape style="position:absolute;margin-left:133.580002pt;margin-top:13.841858pt;width:11.55pt;height:13.7pt;mso-position-horizontal-relative:page;mso-position-vertical-relative:paragraph;z-index:-15728128;mso-wrap-distance-left:0;mso-wrap-distance-right:0" coordorigin="2672,277" coordsize="231,274" path="m2902,277l2892,277,2892,286,2892,541,2681,541,2681,286,2892,286,2892,277,2681,277,2672,277,2672,286,2672,541,2672,550,2681,550,2892,550,2902,550,2902,541,2902,286,2902,27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7.679993pt;margin-top:13.841889pt;width:283.3pt;height:13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3"/>
                    <w:gridCol w:w="2674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993" w:type="dxa"/>
                      </w:tcPr>
                      <w:p>
                        <w:pPr>
                          <w:pStyle w:val="TableParagraph"/>
                          <w:spacing w:before="10"/>
                          <w:ind w:lef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Renovação da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CRT</w:t>
                        </w:r>
                      </w:p>
                    </w:tc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before="10"/>
                          <w:ind w:left="12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2ª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via da CRT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6"/>
        <w:ind w:left="1330" w:right="29"/>
      </w:pPr>
      <w:r>
        <w:rPr/>
        <w:t>Ilmo.</w:t>
      </w:r>
      <w:r>
        <w:rPr>
          <w:spacing w:val="-3"/>
        </w:rPr>
        <w:t> </w:t>
      </w:r>
      <w:r>
        <w:rPr/>
        <w:t>(a)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Farmácia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Tocantins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CRF-TO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z w:val="20"/>
        </w:rPr>
        <w:t>ESTABELECIMENTO</w:t>
      </w:r>
    </w:p>
    <w:p>
      <w:pPr>
        <w:pStyle w:val="Heading1"/>
        <w:spacing w:before="91"/>
        <w:jc w:val="left"/>
      </w:pPr>
      <w:r>
        <w:rPr>
          <w:b w:val="0"/>
        </w:rPr>
        <w:br w:type="column"/>
      </w:r>
      <w:r>
        <w:rPr/>
        <w:t>DOC. 10</w:t>
      </w:r>
    </w:p>
    <w:p>
      <w:pPr>
        <w:spacing w:after="0"/>
        <w:jc w:val="left"/>
        <w:sectPr>
          <w:type w:val="continuous"/>
          <w:pgSz w:w="11900" w:h="16850"/>
          <w:pgMar w:top="140" w:bottom="0" w:left="860" w:right="20"/>
          <w:cols w:num="2" w:equalWidth="0">
            <w:col w:w="9117" w:space="361"/>
            <w:col w:w="1542"/>
          </w:cols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90"/>
        <w:gridCol w:w="288"/>
        <w:gridCol w:w="288"/>
        <w:gridCol w:w="295"/>
      </w:tblGrid>
      <w:tr>
        <w:trPr>
          <w:trHeight w:val="340" w:hRule="atLeast"/>
        </w:trPr>
        <w:tc>
          <w:tcPr>
            <w:tcW w:w="10241" w:type="dxa"/>
            <w:gridSpan w:val="34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</w:tc>
      </w:tr>
      <w:tr>
        <w:trPr>
          <w:trHeight w:val="340" w:hRule="atLeast"/>
        </w:trPr>
        <w:tc>
          <w:tcPr>
            <w:tcW w:w="10241" w:type="dxa"/>
            <w:gridSpan w:val="34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Fantasia:</w:t>
            </w:r>
          </w:p>
        </w:tc>
      </w:tr>
      <w:tr>
        <w:trPr>
          <w:trHeight w:val="340" w:hRule="atLeast"/>
        </w:trPr>
        <w:tc>
          <w:tcPr>
            <w:tcW w:w="10241" w:type="dxa"/>
            <w:gridSpan w:val="34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CRF-TO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 CNPJ:</w:t>
            </w:r>
          </w:p>
        </w:tc>
      </w:tr>
      <w:tr>
        <w:trPr>
          <w:trHeight w:val="340" w:hRule="atLeast"/>
        </w:trPr>
        <w:tc>
          <w:tcPr>
            <w:tcW w:w="10241" w:type="dxa"/>
            <w:gridSpan w:val="34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12"/>
        </w:rPr>
      </w:pPr>
    </w:p>
    <w:p>
      <w:pPr>
        <w:spacing w:before="90"/>
        <w:ind w:left="100" w:right="0" w:firstLine="0"/>
        <w:jc w:val="left"/>
        <w:rPr>
          <w:b/>
          <w:sz w:val="20"/>
        </w:rPr>
      </w:pPr>
      <w:r>
        <w:rPr>
          <w:sz w:val="20"/>
        </w:rPr>
        <w:t>Quadro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b/>
          <w:sz w:val="20"/>
        </w:rPr>
        <w:t>RESPONSABILIDADE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TÉCNICA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81"/>
      </w:tblGrid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CRF-TO</w:t>
            </w:r>
          </w:p>
        </w:tc>
        <w:tc>
          <w:tcPr>
            <w:tcW w:w="9081" w:type="dxa"/>
          </w:tcPr>
          <w:p>
            <w:pPr>
              <w:pStyle w:val="TableParagraph"/>
              <w:spacing w:before="81"/>
              <w:ind w:left="3923" w:right="3915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Profissional</w:t>
            </w: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820"/>
        <w:gridCol w:w="1968"/>
        <w:gridCol w:w="1433"/>
      </w:tblGrid>
      <w:tr>
        <w:trPr>
          <w:trHeight w:val="223" w:hRule="atLeast"/>
        </w:trPr>
        <w:tc>
          <w:tcPr>
            <w:tcW w:w="7630" w:type="dxa"/>
            <w:gridSpan w:val="4"/>
          </w:tcPr>
          <w:p>
            <w:pPr>
              <w:pStyle w:val="TableParagraph"/>
              <w:tabs>
                <w:tab w:pos="2898" w:val="left" w:leader="none"/>
                <w:tab w:pos="3641" w:val="left" w:leader="none"/>
                <w:tab w:pos="6326" w:val="left" w:leader="none"/>
                <w:tab w:pos="7278" w:val="left" w:leader="none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_.</w:t>
            </w:r>
          </w:p>
        </w:tc>
      </w:tr>
      <w:tr>
        <w:trPr>
          <w:trHeight w:val="156" w:hRule="atLeast"/>
        </w:trPr>
        <w:tc>
          <w:tcPr>
            <w:tcW w:w="2409" w:type="dxa"/>
          </w:tcPr>
          <w:p>
            <w:pPr>
              <w:pStyle w:val="TableParagraph"/>
              <w:spacing w:line="137" w:lineRule="exact"/>
              <w:ind w:left="1306"/>
              <w:rPr>
                <w:i/>
                <w:sz w:val="14"/>
              </w:rPr>
            </w:pPr>
            <w:r>
              <w:rPr>
                <w:i/>
                <w:sz w:val="14"/>
              </w:rPr>
              <w:t>Cidade</w:t>
            </w:r>
          </w:p>
        </w:tc>
        <w:tc>
          <w:tcPr>
            <w:tcW w:w="1820" w:type="dxa"/>
          </w:tcPr>
          <w:p>
            <w:pPr>
              <w:pStyle w:val="TableParagraph"/>
              <w:spacing w:line="137" w:lineRule="exact"/>
              <w:ind w:left="681" w:right="9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dia</w:t>
            </w:r>
          </w:p>
        </w:tc>
        <w:tc>
          <w:tcPr>
            <w:tcW w:w="1968" w:type="dxa"/>
          </w:tcPr>
          <w:p>
            <w:pPr>
              <w:pStyle w:val="TableParagraph"/>
              <w:spacing w:line="137" w:lineRule="exact"/>
              <w:ind w:left="921" w:right="7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mês</w:t>
            </w:r>
          </w:p>
        </w:tc>
        <w:tc>
          <w:tcPr>
            <w:tcW w:w="1433" w:type="dxa"/>
          </w:tcPr>
          <w:p>
            <w:pPr>
              <w:pStyle w:val="TableParagraph"/>
              <w:spacing w:line="137" w:lineRule="exact"/>
              <w:ind w:left="808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195.529999pt;margin-top:10.557442pt;width:216.02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14" w:right="1413"/>
        <w:jc w:val="center"/>
      </w:pPr>
      <w:r>
        <w:rPr/>
        <w:t>Assinatura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extenso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Profissional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4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849"/>
      </w:tblGrid>
      <w:tr>
        <w:trPr>
          <w:trHeight w:val="208" w:hRule="atLeast"/>
        </w:trPr>
        <w:tc>
          <w:tcPr>
            <w:tcW w:w="5970" w:type="dxa"/>
            <w:gridSpan w:val="2"/>
          </w:tcPr>
          <w:p>
            <w:pPr>
              <w:pStyle w:val="TableParagraph"/>
              <w:spacing w:line="188" w:lineRule="exact"/>
              <w:ind w:left="1507"/>
              <w:rPr>
                <w:b/>
                <w:sz w:val="18"/>
              </w:rPr>
            </w:pPr>
            <w:r>
              <w:rPr>
                <w:b/>
                <w:sz w:val="18"/>
              </w:rPr>
              <w:t>ESPAÇO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RESERVADO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CRF-TO</w:t>
            </w:r>
          </w:p>
        </w:tc>
      </w:tr>
      <w:tr>
        <w:trPr>
          <w:trHeight w:val="198" w:hRule="atLeast"/>
        </w:trPr>
        <w:tc>
          <w:tcPr>
            <w:tcW w:w="3121" w:type="dxa"/>
          </w:tcPr>
          <w:p>
            <w:pPr>
              <w:pStyle w:val="TableParagraph"/>
              <w:spacing w:line="179" w:lineRule="exact"/>
              <w:ind w:left="624"/>
              <w:rPr>
                <w:sz w:val="16"/>
              </w:rPr>
            </w:pPr>
            <w:r>
              <w:rPr>
                <w:sz w:val="16"/>
              </w:rPr>
              <w:t>SECRETARIA/RECEPÇÃO</w:t>
            </w:r>
          </w:p>
        </w:tc>
        <w:tc>
          <w:tcPr>
            <w:tcW w:w="2849" w:type="dxa"/>
          </w:tcPr>
          <w:p>
            <w:pPr>
              <w:pStyle w:val="TableParagraph"/>
              <w:spacing w:line="179" w:lineRule="exact"/>
              <w:ind w:left="969" w:right="967"/>
              <w:jc w:val="center"/>
              <w:rPr>
                <w:sz w:val="16"/>
              </w:rPr>
            </w:pPr>
            <w:r>
              <w:rPr>
                <w:sz w:val="16"/>
              </w:rPr>
              <w:t>DIRETORIA</w:t>
            </w:r>
          </w:p>
        </w:tc>
      </w:tr>
      <w:tr>
        <w:trPr>
          <w:trHeight w:val="2025" w:hRule="atLeast"/>
        </w:trPr>
        <w:tc>
          <w:tcPr>
            <w:tcW w:w="312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 w:right="60" w:firstLine="283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preenche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requisitos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emissão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Certidão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Regularidade.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Quadro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insuficiente.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163" w:lineRule="exact"/>
              <w:ind w:left="881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assinatura</w:t>
            </w:r>
          </w:p>
        </w:tc>
        <w:tc>
          <w:tcPr>
            <w:tcW w:w="284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89" w:firstLine="321"/>
              <w:rPr>
                <w:sz w:val="16"/>
              </w:rPr>
            </w:pPr>
            <w:r>
              <w:rPr>
                <w:sz w:val="16"/>
              </w:rPr>
              <w:t>DEFERIDO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emissão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Certidão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Regularidade.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1588" w:val="left" w:leader="none"/>
                <w:tab w:pos="1866" w:val="left" w:leader="none"/>
                <w:tab w:pos="2588" w:val="left" w:leader="none"/>
              </w:tabs>
              <w:ind w:left="105" w:right="95" w:firstLine="324"/>
              <w:rPr>
                <w:sz w:val="16"/>
              </w:rPr>
            </w:pPr>
            <w:r>
              <w:rPr>
                <w:sz w:val="16"/>
              </w:rPr>
              <w:t>INDEFERIDO</w:t>
              <w:tab/>
              <w:t>a</w:t>
              <w:tab/>
              <w:t>emissão</w:t>
              <w:tab/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Certidão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Regularidade.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3" w:lineRule="exact" w:before="115"/>
              <w:ind w:left="746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assinatura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before="165"/>
        <w:ind w:left="816" w:right="1413" w:firstLine="0"/>
        <w:jc w:val="center"/>
        <w:rPr>
          <w:sz w:val="20"/>
        </w:rPr>
      </w:pPr>
      <w:r>
        <w:rPr/>
        <w:pict>
          <v:rect style="position:absolute;margin-left:294.450012pt;margin-top:-105.554062pt;width:11.45pt;height:10.15pt;mso-position-horizontal-relative:page;mso-position-vertical-relative:paragraph;z-index:-16074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4.350006pt;margin-top:-77.354065pt;width:11.45pt;height:10.15pt;mso-position-horizontal-relative:page;mso-position-vertical-relative:paragraph;z-index:-160742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0.25pt;margin-top:-105.754059pt;width:11.45pt;height:10.15pt;mso-position-horizontal-relative:page;mso-position-vertical-relative:paragraph;z-index:-16073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0.25pt;margin-top:-78.104065pt;width:11.45pt;height:10.15pt;mso-position-horizontal-relative:page;mso-position-vertical-relative:paragraph;z-index:-16073216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::</w:t>
      </w:r>
      <w:r>
        <w:rPr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rubrica deverá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9"/>
          <w:sz w:val="20"/>
        </w:rPr>
        <w:t> </w:t>
      </w:r>
      <w:r>
        <w:rPr>
          <w:sz w:val="20"/>
        </w:rPr>
        <w:t>::</w:t>
      </w:r>
    </w:p>
    <w:sectPr>
      <w:type w:val="continuous"/>
      <w:pgSz w:w="11900" w:h="16850"/>
      <w:pgMar w:top="140" w:bottom="0" w:left="8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29" w:right="2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2024-11-27T17:30:56Z</dcterms:created>
  <dcterms:modified xsi:type="dcterms:W3CDTF">2024-11-27T17:30:56Z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